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27204" w14:textId="77777777" w:rsidR="00D1459D" w:rsidRDefault="00D1459D">
      <w:pPr>
        <w:pStyle w:val="Pa12"/>
        <w:spacing w:line="240" w:lineRule="auto"/>
        <w:jc w:val="center"/>
        <w:rPr>
          <w:rFonts w:asciiTheme="minorHAnsi" w:hAnsiTheme="minorHAnsi" w:cs="OctavaC"/>
          <w:color w:val="000000"/>
          <w:sz w:val="28"/>
          <w:szCs w:val="28"/>
        </w:rPr>
      </w:pPr>
    </w:p>
    <w:p w14:paraId="77219DE1" w14:textId="77777777" w:rsidR="001E2124" w:rsidRPr="00F570DA" w:rsidRDefault="001E2124" w:rsidP="001E2124">
      <w:pPr>
        <w:pStyle w:val="ConsNonformat"/>
        <w:widowControl/>
        <w:tabs>
          <w:tab w:val="center" w:pos="4961"/>
          <w:tab w:val="left" w:pos="8955"/>
        </w:tabs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</w:t>
      </w:r>
      <w:r>
        <w:rPr>
          <w:rFonts w:ascii="Times New Roman" w:hAnsi="Times New Roman"/>
          <w:noProof/>
          <w:sz w:val="28"/>
          <w:szCs w:val="28"/>
        </w:rPr>
        <w:t>ПРОЕКТ</w:t>
      </w:r>
    </w:p>
    <w:p w14:paraId="5FB2C7AF" w14:textId="77777777" w:rsidR="001E2124" w:rsidRPr="00F8502B" w:rsidRDefault="001E2124" w:rsidP="001E2124">
      <w:pPr>
        <w:pStyle w:val="ConsNonformat"/>
        <w:widowControl/>
        <w:jc w:val="center"/>
        <w:rPr>
          <w:rFonts w:ascii="Times New Roman" w:hAnsi="Times New Roman"/>
          <w:sz w:val="28"/>
          <w:szCs w:val="28"/>
        </w:rPr>
      </w:pPr>
      <w:r w:rsidRPr="00F8502B">
        <w:rPr>
          <w:rFonts w:ascii="Times New Roman" w:hAnsi="Times New Roman"/>
          <w:b/>
          <w:sz w:val="28"/>
          <w:szCs w:val="28"/>
        </w:rPr>
        <w:t>РЕШЕНИЕ</w:t>
      </w:r>
    </w:p>
    <w:p w14:paraId="68A363A8" w14:textId="77777777" w:rsidR="001E2124" w:rsidRDefault="001E2124" w:rsidP="001E21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02B">
        <w:rPr>
          <w:rFonts w:ascii="Times New Roman" w:hAnsi="Times New Roman" w:cs="Times New Roman"/>
          <w:b/>
          <w:sz w:val="28"/>
          <w:szCs w:val="28"/>
        </w:rPr>
        <w:t>СОВЕТА ДЕПУ</w:t>
      </w:r>
      <w:r>
        <w:rPr>
          <w:rFonts w:ascii="Times New Roman" w:hAnsi="Times New Roman" w:cs="Times New Roman"/>
          <w:b/>
          <w:sz w:val="28"/>
          <w:szCs w:val="28"/>
        </w:rPr>
        <w:t xml:space="preserve">ТАТОВ </w:t>
      </w:r>
    </w:p>
    <w:p w14:paraId="5F331120" w14:textId="77777777" w:rsidR="001E2124" w:rsidRPr="00F8502B" w:rsidRDefault="001E2124" w:rsidP="001E21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СУЗУНСКОГО МУНИЦИПАЛЬНОГО </w:t>
      </w:r>
      <w:r w:rsidRPr="00F8502B">
        <w:rPr>
          <w:rFonts w:ascii="Times New Roman" w:hAnsi="Times New Roman" w:cs="Times New Roman"/>
          <w:b/>
          <w:sz w:val="28"/>
          <w:szCs w:val="28"/>
        </w:rPr>
        <w:t>ОКРУГА</w:t>
      </w:r>
    </w:p>
    <w:p w14:paraId="4524E472" w14:textId="77777777" w:rsidR="001E2124" w:rsidRPr="00F8502B" w:rsidRDefault="001E2124" w:rsidP="001E21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02B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14:paraId="335CD1DD" w14:textId="77777777" w:rsidR="001E2124" w:rsidRDefault="001E2124" w:rsidP="001E2124">
      <w:pPr>
        <w:spacing w:after="0"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 w:rsidRPr="00F8502B">
        <w:rPr>
          <w:rFonts w:ascii="Times New Roman" w:hAnsi="Times New Roman" w:cs="Times New Roman"/>
          <w:b/>
          <w:sz w:val="28"/>
          <w:szCs w:val="28"/>
        </w:rPr>
        <w:t>первого созыва</w:t>
      </w:r>
    </w:p>
    <w:p w14:paraId="0AEBED12" w14:textId="77777777" w:rsidR="001E2124" w:rsidRPr="00F8502B" w:rsidRDefault="001E2124" w:rsidP="001E2124">
      <w:pPr>
        <w:spacing w:after="0"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</w:p>
    <w:p w14:paraId="17F28097" w14:textId="77777777" w:rsidR="001E2124" w:rsidRDefault="001E2124" w:rsidP="001E21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(первая</w:t>
      </w:r>
      <w:r w:rsidRPr="00F8502B">
        <w:rPr>
          <w:rFonts w:ascii="Times New Roman" w:hAnsi="Times New Roman" w:cs="Times New Roman"/>
          <w:b/>
          <w:sz w:val="28"/>
          <w:szCs w:val="28"/>
        </w:rPr>
        <w:t xml:space="preserve"> сессия)</w:t>
      </w:r>
    </w:p>
    <w:p w14:paraId="4D3BEB69" w14:textId="77777777" w:rsidR="001E2124" w:rsidRPr="00F8502B" w:rsidRDefault="001E2124" w:rsidP="001E21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C2EAB9" w14:textId="7F8E8DF5" w:rsidR="001E2124" w:rsidRPr="00F8502B" w:rsidRDefault="001E2124" w:rsidP="001E2124">
      <w:pPr>
        <w:spacing w:after="0" w:line="240" w:lineRule="auto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</w:t>
      </w:r>
      <w:r w:rsidRPr="00F8502B">
        <w:rPr>
          <w:rFonts w:ascii="Times New Roman" w:hAnsi="Times New Roman" w:cs="Times New Roman"/>
          <w:b/>
          <w:sz w:val="28"/>
          <w:szCs w:val="28"/>
        </w:rPr>
        <w:t xml:space="preserve"> года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F8502B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502B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№ ___</w:t>
      </w:r>
    </w:p>
    <w:p w14:paraId="66B36AEF" w14:textId="77777777" w:rsidR="001E2124" w:rsidRPr="00817435" w:rsidRDefault="001E2124" w:rsidP="001E2124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81743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Сузун</w:t>
      </w:r>
      <w:r w:rsidRPr="0081743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C1A47B7" w14:textId="77777777" w:rsidR="001E2124" w:rsidRDefault="001E2124" w:rsidP="001E2124">
      <w:pPr>
        <w:tabs>
          <w:tab w:val="left" w:pos="3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00678C1" w14:textId="77777777" w:rsidR="001E2124" w:rsidRDefault="001E2124" w:rsidP="001E2124">
      <w:pPr>
        <w:pStyle w:val="15"/>
        <w:shd w:val="clear" w:color="auto" w:fill="auto"/>
        <w:spacing w:after="0" w:line="240" w:lineRule="auto"/>
        <w:ind w:right="20"/>
        <w:jc w:val="left"/>
        <w:rPr>
          <w:b/>
          <w:sz w:val="28"/>
          <w:szCs w:val="28"/>
        </w:rPr>
      </w:pPr>
      <w:r w:rsidRPr="00DF00BD">
        <w:rPr>
          <w:b/>
          <w:sz w:val="28"/>
          <w:szCs w:val="28"/>
        </w:rPr>
        <w:t>Об объявлении конкурса</w:t>
      </w:r>
      <w:r>
        <w:rPr>
          <w:b/>
          <w:sz w:val="28"/>
          <w:szCs w:val="28"/>
        </w:rPr>
        <w:t xml:space="preserve"> </w:t>
      </w:r>
      <w:r w:rsidRPr="00DF00BD">
        <w:rPr>
          <w:b/>
          <w:sz w:val="28"/>
          <w:szCs w:val="28"/>
        </w:rPr>
        <w:t xml:space="preserve">по отбору </w:t>
      </w:r>
    </w:p>
    <w:p w14:paraId="5F1A2C3C" w14:textId="77777777" w:rsidR="001E2124" w:rsidRDefault="001E2124" w:rsidP="001E2124">
      <w:pPr>
        <w:pStyle w:val="15"/>
        <w:shd w:val="clear" w:color="auto" w:fill="auto"/>
        <w:spacing w:after="0" w:line="240" w:lineRule="auto"/>
        <w:ind w:right="20"/>
        <w:jc w:val="left"/>
        <w:rPr>
          <w:b/>
          <w:sz w:val="28"/>
          <w:szCs w:val="28"/>
        </w:rPr>
      </w:pPr>
      <w:r w:rsidRPr="00DF00BD">
        <w:rPr>
          <w:b/>
          <w:sz w:val="28"/>
          <w:szCs w:val="28"/>
        </w:rPr>
        <w:t xml:space="preserve">кандидатур на должность Главы </w:t>
      </w:r>
      <w:r>
        <w:rPr>
          <w:b/>
          <w:sz w:val="28"/>
          <w:szCs w:val="28"/>
        </w:rPr>
        <w:t>Сузун</w:t>
      </w:r>
      <w:r w:rsidRPr="00DF00BD">
        <w:rPr>
          <w:b/>
          <w:sz w:val="28"/>
          <w:szCs w:val="28"/>
        </w:rPr>
        <w:t>ского</w:t>
      </w:r>
      <w:r>
        <w:rPr>
          <w:b/>
          <w:sz w:val="28"/>
          <w:szCs w:val="28"/>
        </w:rPr>
        <w:t xml:space="preserve"> </w:t>
      </w:r>
    </w:p>
    <w:p w14:paraId="6D61A3CA" w14:textId="77777777" w:rsidR="001E2124" w:rsidRDefault="001E2124" w:rsidP="001E2124">
      <w:pPr>
        <w:pStyle w:val="15"/>
        <w:shd w:val="clear" w:color="auto" w:fill="auto"/>
        <w:spacing w:after="0" w:line="240" w:lineRule="auto"/>
        <w:ind w:right="20"/>
        <w:jc w:val="left"/>
        <w:rPr>
          <w:b/>
          <w:sz w:val="28"/>
          <w:szCs w:val="28"/>
        </w:rPr>
      </w:pPr>
      <w:r w:rsidRPr="00DF00BD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округа Новосибирской области</w:t>
      </w:r>
      <w:r w:rsidRPr="00DF00BD">
        <w:rPr>
          <w:b/>
          <w:sz w:val="28"/>
          <w:szCs w:val="28"/>
        </w:rPr>
        <w:t xml:space="preserve"> </w:t>
      </w:r>
    </w:p>
    <w:p w14:paraId="4F7C72E1" w14:textId="02576245" w:rsidR="001E2124" w:rsidRPr="00817435" w:rsidRDefault="001E2124" w:rsidP="001E2124">
      <w:pPr>
        <w:pStyle w:val="15"/>
        <w:shd w:val="clear" w:color="auto" w:fill="auto"/>
        <w:spacing w:after="0" w:line="240" w:lineRule="auto"/>
        <w:ind w:right="20"/>
        <w:jc w:val="left"/>
        <w:rPr>
          <w:rStyle w:val="2125pt"/>
          <w:i w:val="0"/>
          <w:color w:val="FF0000"/>
          <w:sz w:val="28"/>
          <w:szCs w:val="28"/>
        </w:rPr>
      </w:pPr>
      <w:r w:rsidRPr="001E2124">
        <w:rPr>
          <w:rStyle w:val="2125pt"/>
          <w:i w:val="0"/>
          <w:iCs w:val="0"/>
          <w:sz w:val="28"/>
          <w:szCs w:val="28"/>
        </w:rPr>
        <w:t>и</w:t>
      </w:r>
      <w:r w:rsidRPr="007E41FB">
        <w:rPr>
          <w:rStyle w:val="2125pt"/>
          <w:sz w:val="28"/>
          <w:szCs w:val="28"/>
        </w:rPr>
        <w:t xml:space="preserve"> </w:t>
      </w:r>
      <w:r w:rsidRPr="001E2124">
        <w:rPr>
          <w:rStyle w:val="2125pt"/>
          <w:i w:val="0"/>
          <w:iCs w:val="0"/>
          <w:sz w:val="28"/>
          <w:szCs w:val="28"/>
        </w:rPr>
        <w:t>формировании конкурсной комиссии</w:t>
      </w:r>
    </w:p>
    <w:p w14:paraId="10F324A1" w14:textId="77777777" w:rsidR="00D1459D" w:rsidRDefault="00D1459D">
      <w:pPr>
        <w:pStyle w:val="Pa12"/>
        <w:spacing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4F5161D6" w14:textId="778479DB" w:rsidR="00D1459D" w:rsidRDefault="00B07F63" w:rsidP="001E2124">
      <w:pPr>
        <w:pStyle w:val="Pa14"/>
        <w:spacing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со статьей 19</w:t>
      </w:r>
      <w:r>
        <w:rPr>
          <w:rFonts w:cs="OctavaC"/>
          <w:color w:val="000000"/>
          <w:sz w:val="28"/>
          <w:szCs w:val="28"/>
        </w:rPr>
        <w:t xml:space="preserve"> </w:t>
      </w:r>
      <w:r>
        <w:rPr>
          <w:rFonts w:ascii="Times New Roman" w:hAnsi="Times New Roman" w:cs="OctavaC"/>
          <w:color w:val="000000"/>
          <w:sz w:val="28"/>
          <w:szCs w:val="28"/>
        </w:rPr>
        <w:t xml:space="preserve">Федерального закона от 20.03.2025 № 33-ФЗ «Об общих принципах организации местного самоуправления в единой системе публичной власти», </w:t>
      </w:r>
    </w:p>
    <w:p w14:paraId="6987A3A4" w14:textId="77777777" w:rsidR="001E2124" w:rsidRDefault="00B07F63" w:rsidP="001E2124">
      <w:pPr>
        <w:pStyle w:val="Pa14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E2124">
        <w:rPr>
          <w:rFonts w:ascii="Times New Roman" w:eastAsia="Calibri" w:hAnsi="Times New Roman" w:cs="OctavaC"/>
          <w:color w:val="000000" w:themeColor="text1"/>
          <w:sz w:val="28"/>
          <w:szCs w:val="28"/>
        </w:rPr>
        <w:t>Законом Новосибирской области от 03.04.2025 № 577-ОЗ «Об объединении муниципальных образований, входящих в состав Сузунского муниципального района Новосибирско</w:t>
      </w:r>
      <w:r w:rsidRPr="001E2124">
        <w:rPr>
          <w:rFonts w:ascii="Times New Roman" w:eastAsia="Calibri" w:hAnsi="Times New Roman" w:cs="OctavaC"/>
          <w:color w:val="000000" w:themeColor="text1"/>
          <w:sz w:val="28"/>
          <w:szCs w:val="28"/>
        </w:rPr>
        <w:t>й области, и о внесении изменений в отдельные законы Новосибирской области»</w:t>
      </w:r>
      <w:r w:rsidRPr="001E21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1E2124">
        <w:rPr>
          <w:rFonts w:cs="OctavaC"/>
          <w:color w:val="000000"/>
          <w:sz w:val="28"/>
          <w:szCs w:val="28"/>
        </w:rPr>
        <w:t xml:space="preserve"> </w:t>
      </w:r>
      <w:r w:rsidRPr="001E2124">
        <w:rPr>
          <w:rFonts w:ascii="Times New Roman" w:eastAsia="Times New Roman" w:hAnsi="Times New Roman" w:cs="Times New Roman"/>
          <w:color w:val="000000"/>
          <w:sz w:val="28"/>
          <w:szCs w:val="28"/>
        </w:rPr>
        <w:t>статьей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 Закона Новосибирской области от 24 ноября 2014 года № 484-ОЗ «Об отдельных вопросах организации местного самоуправления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Новосибирской области», Положением о порядке проведения конкурса по отбору кандидатур на должность Главы </w:t>
      </w:r>
      <w:bookmarkStart w:id="0" w:name="_Hlk209697853"/>
      <w:r w:rsidR="001E2124">
        <w:rPr>
          <w:rFonts w:ascii="Times New Roman" w:eastAsia="Times New Roman" w:hAnsi="Times New Roman" w:cs="Times New Roman"/>
          <w:color w:val="000000"/>
          <w:sz w:val="28"/>
          <w:szCs w:val="28"/>
        </w:rPr>
        <w:t>Сузунского муниципального округа Новосибирской области</w:t>
      </w:r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утвержденным решением Совета депутатов </w:t>
      </w:r>
      <w:r w:rsidR="001E2124">
        <w:rPr>
          <w:rFonts w:ascii="Times New Roman" w:eastAsia="Times New Roman" w:hAnsi="Times New Roman" w:cs="Times New Roman"/>
          <w:color w:val="000000"/>
          <w:sz w:val="28"/>
          <w:szCs w:val="28"/>
        </w:rPr>
        <w:t>Сузунского муниципального округа Новосибирской области</w:t>
      </w:r>
      <w:r w:rsidR="001E212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1E21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23.09.2025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№ </w:t>
      </w:r>
      <w:r w:rsidR="001E21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Совет депутатов </w:t>
      </w:r>
      <w:bookmarkStart w:id="1" w:name="_Hlk209701365"/>
      <w:bookmarkStart w:id="2" w:name="_Hlk209701460"/>
      <w:r w:rsidR="001E2124">
        <w:rPr>
          <w:rFonts w:ascii="Times New Roman" w:eastAsia="Times New Roman" w:hAnsi="Times New Roman" w:cs="Times New Roman"/>
          <w:color w:val="000000"/>
          <w:sz w:val="28"/>
          <w:szCs w:val="28"/>
        </w:rPr>
        <w:t>Сузунского муниципального округа Новосибирской области</w:t>
      </w:r>
      <w:bookmarkEnd w:id="1"/>
      <w:r w:rsidR="001E21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bookmarkEnd w:id="2"/>
    <w:p w14:paraId="3D7407E4" w14:textId="56392685" w:rsidR="00D1459D" w:rsidRDefault="00B07F63" w:rsidP="001E2124">
      <w:pPr>
        <w:pStyle w:val="Pa14"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РЕШИЛ:</w:t>
      </w:r>
    </w:p>
    <w:p w14:paraId="275F82A2" w14:textId="3F47CF36" w:rsidR="00D1459D" w:rsidRDefault="00B07F63">
      <w:pPr>
        <w:pStyle w:val="Pa3"/>
        <w:spacing w:line="240" w:lineRule="auto"/>
        <w:ind w:firstLine="73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 Объявить конкурс по отбору кандидатур на должность Главы </w:t>
      </w:r>
      <w:r w:rsidR="009B37E9" w:rsidRPr="009B37E9">
        <w:rPr>
          <w:rFonts w:ascii="Times New Roman" w:eastAsia="Times New Roman" w:hAnsi="Times New Roman" w:cs="Times New Roman"/>
          <w:color w:val="000000"/>
          <w:sz w:val="28"/>
          <w:szCs w:val="28"/>
        </w:rPr>
        <w:t>Сузунского муниципального округа Новосибирской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16233B4C" w14:textId="1541325E" w:rsidR="00D1459D" w:rsidRDefault="00B07F63">
      <w:pPr>
        <w:pStyle w:val="Pa3"/>
        <w:spacing w:line="240" w:lineRule="auto"/>
        <w:ind w:firstLine="73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 Опубликовать объявление о проведении конкурса по отбору кандидатур на должность Главы </w:t>
      </w:r>
      <w:r w:rsidR="009B37E9" w:rsidRPr="009B37E9">
        <w:rPr>
          <w:rFonts w:ascii="Times New Roman" w:eastAsia="Times New Roman" w:hAnsi="Times New Roman" w:cs="Times New Roman"/>
          <w:color w:val="000000"/>
          <w:sz w:val="28"/>
          <w:szCs w:val="28"/>
        </w:rPr>
        <w:t>Сузунского муниципального округа Новосибирской области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9B37E9" w:rsidRPr="009B37E9">
        <w:rPr>
          <w:rFonts w:ascii="Times New Roman" w:eastAsia="Times New Roman" w:hAnsi="Times New Roman" w:cs="Times New Roman"/>
          <w:color w:val="000000"/>
          <w:sz w:val="28"/>
          <w:szCs w:val="28"/>
        </w:rPr>
        <w:t>периодическом печатном издании «Вестник органов местного самоуправления Сузунского района» и разместить на официальном сайте администрации Сузунского района в информационно-телекоммуникационной сети «Интернет»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(приложение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1).</w:t>
      </w:r>
    </w:p>
    <w:p w14:paraId="60A6A029" w14:textId="04FF6B0F" w:rsidR="00D1459D" w:rsidRDefault="00B07F63">
      <w:pPr>
        <w:pStyle w:val="Pa3"/>
        <w:spacing w:line="240" w:lineRule="auto"/>
        <w:ind w:firstLine="73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 Назначить от Совета депутатов </w:t>
      </w:r>
      <w:r w:rsidR="009B37E9" w:rsidRPr="009B37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Сузунского муниципального округа Новосибирской области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половину членов конкурсной комиссии по отбору кандидатур на должность </w:t>
      </w:r>
      <w:bookmarkStart w:id="3" w:name="_Hlk209703235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Главы </w:t>
      </w:r>
      <w:r w:rsidR="009B37E9">
        <w:rPr>
          <w:rFonts w:ascii="Times New Roman" w:eastAsia="Times New Roman" w:hAnsi="Times New Roman" w:cs="Times New Roman"/>
          <w:color w:val="000000"/>
          <w:sz w:val="28"/>
          <w:szCs w:val="28"/>
        </w:rPr>
        <w:t>Сузунского муниципального округа</w:t>
      </w:r>
      <w:r w:rsidR="003221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221D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Новосибирской области</w:t>
      </w:r>
      <w:bookmarkEnd w:id="3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конкурсная комиссия) согласно приложе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 № 2 к настоящему Решению.</w:t>
      </w:r>
    </w:p>
    <w:p w14:paraId="735B1EA8" w14:textId="75636E82" w:rsidR="00D1459D" w:rsidRDefault="00B07F63">
      <w:pPr>
        <w:pStyle w:val="Pa3"/>
        <w:spacing w:line="240" w:lineRule="auto"/>
        <w:ind w:firstLine="73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 Направить копию настоящего Решения Губернатору Новосибирской области для назначения в установленном порядке другой половины членов конкурсной комиссии по отбору кандидатур на должность Главы </w:t>
      </w:r>
      <w:r w:rsidR="003221D3">
        <w:rPr>
          <w:rFonts w:ascii="Times New Roman" w:eastAsia="Times New Roman" w:hAnsi="Times New Roman" w:cs="Times New Roman"/>
          <w:color w:val="000000"/>
          <w:sz w:val="28"/>
          <w:szCs w:val="28"/>
        </w:rPr>
        <w:t>Сузунского муниципального округа Новосибирской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9B4041A" w14:textId="3795D7AD" w:rsidR="00D1459D" w:rsidRDefault="00B07F63">
      <w:pPr>
        <w:pStyle w:val="Pa3"/>
        <w:spacing w:line="240" w:lineRule="auto"/>
        <w:ind w:firstLine="73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 Конкурсной комиссии обеспечить проведение конкурсного отбора кандидатов на должность Главы </w:t>
      </w:r>
      <w:r w:rsidR="003221D3" w:rsidRPr="003221D3">
        <w:rPr>
          <w:rFonts w:ascii="Times New Roman" w:eastAsia="Times New Roman" w:hAnsi="Times New Roman" w:cs="Times New Roman"/>
          <w:color w:val="000000"/>
          <w:sz w:val="28"/>
          <w:szCs w:val="28"/>
        </w:rPr>
        <w:t>Сузунского муниципального округа Новосибирской области</w:t>
      </w:r>
      <w:r w:rsidR="003221D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A0E10AB" w14:textId="77777777" w:rsidR="00D1459D" w:rsidRDefault="00B07F63">
      <w:pPr>
        <w:pStyle w:val="Pa3"/>
        <w:spacing w:line="240" w:lineRule="auto"/>
        <w:ind w:firstLine="73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 Настоящее Решение вступает в силу с момента принятия.</w:t>
      </w:r>
    </w:p>
    <w:p w14:paraId="343B9CB4" w14:textId="7060DE10" w:rsidR="00D1459D" w:rsidRDefault="00B07F63" w:rsidP="009B37E9">
      <w:pPr>
        <w:pStyle w:val="Pa3"/>
        <w:spacing w:line="240" w:lineRule="auto"/>
        <w:ind w:firstLine="73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7. </w:t>
      </w:r>
      <w:r w:rsidR="009B37E9" w:rsidRPr="009B37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Опубликовать настоящее решение </w:t>
      </w:r>
      <w:bookmarkStart w:id="4" w:name="_Hlk209701413"/>
      <w:r w:rsidR="009B37E9" w:rsidRPr="009B37E9">
        <w:rPr>
          <w:rFonts w:ascii="Times New Roman" w:eastAsia="Times New Roman" w:hAnsi="Times New Roman" w:cs="Times New Roman"/>
          <w:color w:val="000000"/>
          <w:sz w:val="28"/>
          <w:szCs w:val="28"/>
        </w:rPr>
        <w:t>в периодическом печатном издании «Вестник органов местного самоуправления Сузунского района» и разместить на официальном сайте администрации Сузунского района в информационно-телекоммуникационной сети «Интернет»</w:t>
      </w:r>
      <w:bookmarkEnd w:id="4"/>
      <w:r w:rsidR="009B37E9" w:rsidRPr="009B37E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tbl>
      <w:tblPr>
        <w:tblStyle w:val="aff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566"/>
        <w:gridCol w:w="4537"/>
      </w:tblGrid>
      <w:tr w:rsidR="00D1459D" w14:paraId="51598B33" w14:textId="77777777" w:rsidTr="003221D3">
        <w:tc>
          <w:tcPr>
            <w:tcW w:w="4644" w:type="dxa"/>
          </w:tcPr>
          <w:p w14:paraId="63029CA6" w14:textId="77777777" w:rsidR="003221D3" w:rsidRDefault="0032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0EE9BDB" w14:textId="77777777" w:rsidR="003221D3" w:rsidRDefault="0032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DF78658" w14:textId="76406EFB" w:rsidR="00D1459D" w:rsidRDefault="00B07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14:paraId="4BE9DFD2" w14:textId="5B3BD70B" w:rsidR="003221D3" w:rsidRDefault="003221D3" w:rsidP="003221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Сузунского муниципального округа Новосибирской области</w:t>
            </w:r>
          </w:p>
          <w:p w14:paraId="663C4CE2" w14:textId="1C2E020E" w:rsidR="00D1459D" w:rsidRDefault="00D14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</w:tcPr>
          <w:p w14:paraId="325E72E3" w14:textId="77777777" w:rsidR="00D1459D" w:rsidRDefault="00D14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</w:tcPr>
          <w:p w14:paraId="66E81A3F" w14:textId="77777777" w:rsidR="003221D3" w:rsidRDefault="0032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34C47F6" w14:textId="77777777" w:rsidR="003221D3" w:rsidRDefault="0032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34536F1" w14:textId="1CAE2267" w:rsidR="00D1459D" w:rsidRDefault="00B07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r w:rsidR="003221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Сузунского муниципального округа Новосибирской области</w:t>
            </w:r>
          </w:p>
        </w:tc>
      </w:tr>
      <w:tr w:rsidR="00D1459D" w14:paraId="6A57E0F0" w14:textId="77777777" w:rsidTr="003221D3">
        <w:tc>
          <w:tcPr>
            <w:tcW w:w="4644" w:type="dxa"/>
          </w:tcPr>
          <w:p w14:paraId="733E0096" w14:textId="77777777" w:rsidR="00D1459D" w:rsidRDefault="00D14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A96B43" w14:textId="77777777" w:rsidR="00D1459D" w:rsidRDefault="00D14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84AB0C" w14:textId="480DEAEE" w:rsidR="00D1459D" w:rsidRDefault="00B07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  <w:r w:rsidR="003221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 А.Б. Севрюженко</w:t>
            </w:r>
          </w:p>
          <w:p w14:paraId="4EA2F706" w14:textId="77777777" w:rsidR="00D1459D" w:rsidRDefault="00D14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</w:tcPr>
          <w:p w14:paraId="5CEB9132" w14:textId="77777777" w:rsidR="00D1459D" w:rsidRDefault="00D14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</w:tcPr>
          <w:p w14:paraId="542E1A35" w14:textId="77777777" w:rsidR="00D1459D" w:rsidRDefault="00D14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B04471" w14:textId="77777777" w:rsidR="00D1459D" w:rsidRDefault="00D14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3E46B8" w14:textId="0593E423" w:rsidR="00D1459D" w:rsidRDefault="00B07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</w:t>
            </w:r>
            <w:r w:rsidR="003221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____В.В. Горшков</w:t>
            </w:r>
          </w:p>
          <w:p w14:paraId="402BC601" w14:textId="77777777" w:rsidR="00D1459D" w:rsidRDefault="00D14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85D4974" w14:textId="77777777" w:rsidR="00D1459D" w:rsidRDefault="00B07F63">
      <w:pPr>
        <w:pStyle w:val="Pa3"/>
        <w:spacing w:line="240" w:lineRule="auto"/>
        <w:jc w:val="both"/>
        <w:rPr>
          <w:sz w:val="28"/>
          <w:szCs w:val="28"/>
        </w:rPr>
      </w:pPr>
      <w:r>
        <w:br w:type="page" w:clear="all"/>
      </w:r>
    </w:p>
    <w:p w14:paraId="3DD7C10E" w14:textId="77777777" w:rsidR="00D1459D" w:rsidRDefault="00B07F63">
      <w:pPr>
        <w:pStyle w:val="Pa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Приложение № 1 </w:t>
      </w:r>
    </w:p>
    <w:p w14:paraId="002B0204" w14:textId="5B36D109" w:rsidR="003221D3" w:rsidRDefault="00B07F63" w:rsidP="003221D3">
      <w:pPr>
        <w:pStyle w:val="Pa0"/>
        <w:spacing w:before="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="003221D3">
        <w:rPr>
          <w:rFonts w:ascii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ешению Совета депутатов </w:t>
      </w:r>
    </w:p>
    <w:p w14:paraId="06FFCBBD" w14:textId="77777777" w:rsidR="003221D3" w:rsidRDefault="003221D3" w:rsidP="003221D3">
      <w:pPr>
        <w:pStyle w:val="Pa0"/>
        <w:spacing w:before="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Сузунского муниципального округа </w:t>
      </w:r>
    </w:p>
    <w:p w14:paraId="3AE350DC" w14:textId="3DA1E5F5" w:rsidR="003221D3" w:rsidRDefault="003221D3" w:rsidP="003221D3">
      <w:pPr>
        <w:pStyle w:val="Pa0"/>
        <w:spacing w:before="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Новосибирской области</w:t>
      </w:r>
    </w:p>
    <w:p w14:paraId="705568B4" w14:textId="016C82D2" w:rsidR="00D1459D" w:rsidRDefault="00B07F63" w:rsidP="003221D3">
      <w:pPr>
        <w:pStyle w:val="Pa0"/>
        <w:spacing w:before="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«___» __________ 202__ г. № ___</w:t>
      </w:r>
    </w:p>
    <w:p w14:paraId="179EB010" w14:textId="77777777" w:rsidR="00D1459D" w:rsidRDefault="00D1459D">
      <w:pPr>
        <w:pStyle w:val="Default"/>
      </w:pPr>
    </w:p>
    <w:p w14:paraId="3DD5143A" w14:textId="77777777" w:rsidR="00D1459D" w:rsidRDefault="00D1459D">
      <w:pPr>
        <w:pStyle w:val="Default"/>
      </w:pPr>
    </w:p>
    <w:p w14:paraId="3275DAAD" w14:textId="77777777" w:rsidR="00D1459D" w:rsidRDefault="00D1459D">
      <w:pPr>
        <w:pStyle w:val="Default"/>
      </w:pPr>
    </w:p>
    <w:p w14:paraId="7C1BF7A5" w14:textId="653F289F" w:rsidR="00D1459D" w:rsidRDefault="00B07F63" w:rsidP="003221D3">
      <w:pPr>
        <w:pStyle w:val="Pa1"/>
        <w:spacing w:before="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Объявление о проведении конкурса по отбору кандидатур на должность Главы</w:t>
      </w:r>
      <w:r w:rsidR="003221D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Сузунского муниципального округа Новосибирской области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57F87E22" w14:textId="77777777" w:rsidR="00D1459D" w:rsidRDefault="00D1459D">
      <w:pPr>
        <w:pStyle w:val="Pa14"/>
        <w:spacing w:before="1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30BCEAB" w14:textId="13B721BC" w:rsidR="00D1459D" w:rsidRDefault="00B07F63">
      <w:pPr>
        <w:pStyle w:val="Pa14"/>
        <w:spacing w:before="1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Совет депутатов </w:t>
      </w:r>
      <w:r w:rsidR="003221D3">
        <w:rPr>
          <w:rFonts w:ascii="Times New Roman" w:hAnsi="Times New Roman" w:cs="Times New Roman"/>
          <w:color w:val="000000"/>
          <w:sz w:val="28"/>
          <w:szCs w:val="28"/>
        </w:rPr>
        <w:t xml:space="preserve">Сузунского муниципального округа </w:t>
      </w:r>
      <w:r w:rsidR="003221D3" w:rsidRPr="003221D3">
        <w:rPr>
          <w:rFonts w:ascii="Times New Roman" w:hAnsi="Times New Roman" w:cs="Times New Roman"/>
          <w:color w:val="000000"/>
          <w:sz w:val="28"/>
          <w:szCs w:val="28"/>
        </w:rPr>
        <w:t>Новосибирской области</w:t>
      </w:r>
      <w:r w:rsidRPr="003221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21D3">
        <w:rPr>
          <w:rFonts w:ascii="Times New Roman" w:hAnsi="Times New Roman" w:cs="Times New Roman"/>
          <w:color w:val="000000"/>
          <w:sz w:val="28"/>
          <w:szCs w:val="28"/>
        </w:rPr>
        <w:t>объявля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ет конкурс по отбору кандидатур на должность Главы </w:t>
      </w:r>
      <w:r w:rsidR="003221D3">
        <w:rPr>
          <w:rFonts w:ascii="Times New Roman" w:hAnsi="Times New Roman" w:cs="Times New Roman"/>
          <w:color w:val="000000"/>
          <w:sz w:val="28"/>
          <w:szCs w:val="28"/>
        </w:rPr>
        <w:t>Сузунского муниципального округа Новосибирской области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(далее – Глава округа)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7045AAD" w14:textId="77777777" w:rsidR="00D1459D" w:rsidRDefault="00B07F63">
      <w:pPr>
        <w:pStyle w:val="Pa3"/>
        <w:spacing w:before="4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Дата, время и место проведения конкурса:</w:t>
      </w:r>
    </w:p>
    <w:p w14:paraId="6D176FB1" w14:textId="647C9214" w:rsidR="00D1459D" w:rsidRDefault="00B07F63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221D3">
        <w:rPr>
          <w:rFonts w:ascii="Times New Roman" w:hAnsi="Times New Roman" w:cs="Times New Roman"/>
          <w:color w:val="000000"/>
          <w:sz w:val="28"/>
          <w:szCs w:val="28"/>
        </w:rPr>
        <w:t xml:space="preserve">ноября </w:t>
      </w:r>
      <w:r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3221D3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года, начало в </w:t>
      </w:r>
      <w:r w:rsidR="003221D3">
        <w:rPr>
          <w:rFonts w:ascii="Times New Roman" w:hAnsi="Times New Roman" w:cs="Times New Roman"/>
          <w:color w:val="000000"/>
          <w:sz w:val="28"/>
          <w:szCs w:val="28"/>
        </w:rPr>
        <w:t>11.00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5F6C58" w:rsidRPr="005F6C58">
        <w:rPr>
          <w:rFonts w:ascii="Times New Roman" w:hAnsi="Times New Roman" w:cs="Times New Roman"/>
          <w:color w:val="000000"/>
          <w:sz w:val="28"/>
          <w:szCs w:val="28"/>
        </w:rPr>
        <w:t>в здании администрации Сузунского района 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5F6C58" w:rsidRPr="005F6C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5F6C58" w:rsidRPr="005F6C58">
        <w:rPr>
          <w:rFonts w:ascii="Times New Roman" w:hAnsi="Times New Roman" w:cs="Times New Roman"/>
          <w:color w:val="000000"/>
          <w:sz w:val="28"/>
          <w:szCs w:val="28"/>
        </w:rPr>
        <w:t>адрес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5F6C58" w:rsidRPr="005F6C58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6C58" w:rsidRPr="005F6C58">
        <w:rPr>
          <w:rFonts w:ascii="Times New Roman" w:hAnsi="Times New Roman" w:cs="Times New Roman"/>
          <w:color w:val="000000"/>
          <w:sz w:val="28"/>
          <w:szCs w:val="28"/>
        </w:rPr>
        <w:t>Новосибирская</w:t>
      </w:r>
      <w:proofErr w:type="gramEnd"/>
      <w:r w:rsidR="005F6C58" w:rsidRPr="005F6C58">
        <w:rPr>
          <w:rFonts w:ascii="Times New Roman" w:hAnsi="Times New Roman" w:cs="Times New Roman"/>
          <w:color w:val="000000"/>
          <w:sz w:val="28"/>
          <w:szCs w:val="28"/>
        </w:rPr>
        <w:t xml:space="preserve"> область,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6C58" w:rsidRPr="005F6C58">
        <w:rPr>
          <w:rFonts w:ascii="Times New Roman" w:hAnsi="Times New Roman" w:cs="Times New Roman"/>
          <w:color w:val="000000"/>
          <w:sz w:val="28"/>
          <w:szCs w:val="28"/>
        </w:rPr>
        <w:t xml:space="preserve">Сузунский район, </w:t>
      </w:r>
      <w:proofErr w:type="spellStart"/>
      <w:r w:rsidR="005F6C58" w:rsidRPr="005F6C58">
        <w:rPr>
          <w:rFonts w:ascii="Times New Roman" w:hAnsi="Times New Roman" w:cs="Times New Roman"/>
          <w:color w:val="000000"/>
          <w:sz w:val="28"/>
          <w:szCs w:val="28"/>
        </w:rPr>
        <w:t>р.п</w:t>
      </w:r>
      <w:proofErr w:type="spellEnd"/>
      <w:r w:rsidR="005F6C58" w:rsidRPr="005F6C58">
        <w:rPr>
          <w:rFonts w:ascii="Times New Roman" w:hAnsi="Times New Roman" w:cs="Times New Roman"/>
          <w:color w:val="000000"/>
          <w:sz w:val="28"/>
          <w:szCs w:val="28"/>
        </w:rPr>
        <w:t xml:space="preserve">. Сузун, ул. Ленина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6C58" w:rsidRPr="005F6C58">
        <w:rPr>
          <w:rFonts w:ascii="Times New Roman" w:hAnsi="Times New Roman" w:cs="Times New Roman"/>
          <w:color w:val="000000"/>
          <w:sz w:val="28"/>
          <w:szCs w:val="28"/>
        </w:rPr>
        <w:t>д. 51.</w:t>
      </w:r>
    </w:p>
    <w:p w14:paraId="3724D921" w14:textId="77777777" w:rsidR="00D1459D" w:rsidRDefault="00B07F63">
      <w:pPr>
        <w:pStyle w:val="Pa3"/>
        <w:spacing w:before="4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 на участие в конкурсе имеют лица, достигшие возраста 21 год, владеющие государственным языком Российской Федерации, не имеющие в соответствии с Федеральным законом от 12 июня 2002 года № 67-ФЗ «Об основных гарантиях избирательных прав и права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участие в референдуме граждан Российской Федерации» ограничений пассивного избирательного права для избрания выборным должностным лицом местного самоуправления и отвечающие требованиям, предъявляемым к гражданину Российской Федерации, претендующему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должность Главы округа, установленным настоящим Положением.</w:t>
      </w:r>
    </w:p>
    <w:p w14:paraId="1BAA9C56" w14:textId="77777777" w:rsidR="00D1459D" w:rsidRDefault="00B07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 число требований к гражданам Российской Федерации, претендующим на должность Главы округа, включается требование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white"/>
        </w:rPr>
        <w:t xml:space="preserve">об исполнении обязанности </w:t>
      </w: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 xml:space="preserve">представления сведений о своих доходах, об имуществе и </w:t>
      </w: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обязательствах имущественного характера, а также о доходах, об имуществе и обязательствах имущественного характера своих супруг (супругов) и несовершеннолетних детей, установленное частью 4.2 статьи 12.1 Федерального закона от 25.12.2008 № 273-ФЗ «О против</w:t>
      </w: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одействии коррупции», в порядке,</w:t>
      </w:r>
      <w:r>
        <w:rPr>
          <w:rFonts w:ascii="Times New Roman" w:eastAsia="Times New Roman" w:hAnsi="Times New Roman" w:cs="Times New Roman"/>
          <w:i/>
          <w:color w:val="000000"/>
          <w:sz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white"/>
        </w:rPr>
        <w:t xml:space="preserve">установленном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Зако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ном Новосибирской области от 10.11.2017 № 216-ОЗ «Об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 области» (далее ‒ Закон Новосибирской области № 216-ОЗ).</w:t>
      </w:r>
    </w:p>
    <w:p w14:paraId="7B3C3E72" w14:textId="77777777" w:rsidR="00D1459D" w:rsidRDefault="00B07F63">
      <w:pPr>
        <w:pStyle w:val="Pa3"/>
        <w:spacing w:line="283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Для участия в конкурсе необходимо представить следующие документы:</w:t>
      </w:r>
    </w:p>
    <w:p w14:paraId="513485E3" w14:textId="77777777" w:rsidR="00D1459D" w:rsidRDefault="00B07F63">
      <w:pPr>
        <w:tabs>
          <w:tab w:val="left" w:pos="0"/>
        </w:tabs>
        <w:spacing w:after="0" w:line="283" w:lineRule="atLeast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 личное заявление (приложение 1 к Положению);</w:t>
      </w:r>
    </w:p>
    <w:p w14:paraId="670133A6" w14:textId="77777777" w:rsidR="00D1459D" w:rsidRDefault="00B07F63">
      <w:pPr>
        <w:tabs>
          <w:tab w:val="left" w:pos="0"/>
        </w:tabs>
        <w:spacing w:after="0" w:line="283" w:lineRule="atLeast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 две фотографии размером 4х6см;</w:t>
      </w:r>
    </w:p>
    <w:p w14:paraId="34274D82" w14:textId="77777777" w:rsidR="00D1459D" w:rsidRDefault="00B07F63">
      <w:pPr>
        <w:tabs>
          <w:tab w:val="left" w:pos="0"/>
        </w:tabs>
        <w:spacing w:after="0" w:line="283" w:lineRule="atLeast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заполненную и подписанную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анкету (приложение 2);</w:t>
      </w:r>
    </w:p>
    <w:p w14:paraId="62D544C6" w14:textId="77777777" w:rsidR="00D1459D" w:rsidRDefault="00B07F63">
      <w:pPr>
        <w:tabs>
          <w:tab w:val="left" w:pos="0"/>
        </w:tabs>
        <w:spacing w:after="0" w:line="283" w:lineRule="atLeast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4) паспорт или документ, заменяющий паспорт гражданина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Российской Федерации;</w:t>
      </w:r>
    </w:p>
    <w:p w14:paraId="2ABC43E3" w14:textId="77777777" w:rsidR="00D1459D" w:rsidRDefault="00B07F63">
      <w:pPr>
        <w:tabs>
          <w:tab w:val="left" w:pos="0"/>
        </w:tabs>
        <w:spacing w:after="0" w:line="283" w:lineRule="atLeast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5) программу развития муниципального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(предложения по улучшению качества жизни населения в муниципальном округе), подготовленную в соответствии с требованиями, указанными в приложении 3 к Положению;</w:t>
      </w:r>
    </w:p>
    <w:p w14:paraId="13851AC8" w14:textId="77777777" w:rsidR="00D1459D" w:rsidRDefault="00B07F63">
      <w:pPr>
        <w:tabs>
          <w:tab w:val="left" w:pos="0"/>
        </w:tabs>
        <w:spacing w:after="0" w:line="283" w:lineRule="atLeast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6) документы, подтвержд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ающие стаж работы (при наличии): копию трудовой книжки и (или) сведения о трудовой деятельности либо копии иных документов, подтверждающих трудовую (служебную) деятельность, заверенные в установленном законодательством Российской Федерации порядке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;</w:t>
      </w:r>
    </w:p>
    <w:p w14:paraId="746130C9" w14:textId="77777777" w:rsidR="00D1459D" w:rsidRDefault="00B07F63">
      <w:pPr>
        <w:widowControl w:val="0"/>
        <w:shd w:val="clear" w:color="auto" w:fill="FFFFFF"/>
        <w:tabs>
          <w:tab w:val="left" w:pos="542"/>
        </w:tabs>
        <w:spacing w:after="0" w:line="283" w:lineRule="atLeast"/>
        <w:ind w:firstLine="851"/>
        <w:contextualSpacing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7) доку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менты об образовании;</w:t>
      </w:r>
    </w:p>
    <w:p w14:paraId="4F998FD2" w14:textId="77777777" w:rsidR="00D1459D" w:rsidRDefault="00B07F63">
      <w:pPr>
        <w:widowControl w:val="0"/>
        <w:shd w:val="clear" w:color="auto" w:fill="FFFFFF"/>
        <w:tabs>
          <w:tab w:val="left" w:pos="542"/>
        </w:tabs>
        <w:spacing w:after="0" w:line="283" w:lineRule="atLeast"/>
        <w:ind w:right="14" w:firstLine="851"/>
        <w:contextualSpacing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8) другие документы или их копии, характеризующие его профессиональную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подготовку, характеристики, награды, рекомендации (предоставляются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желанию кандидата).</w:t>
      </w:r>
    </w:p>
    <w:p w14:paraId="512F4E6B" w14:textId="77777777" w:rsidR="00D1459D" w:rsidRDefault="00B07F63">
      <w:pPr>
        <w:spacing w:after="0" w:line="283" w:lineRule="atLeast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конкурсную комиссию вместе с документами и сведениями, указанными в пункте 3.2 Положения, гражданин Российской Федерации представляет в соответствии с требованиями Закона Новосибирской области № 216-ОЗ справки о доходах, расходах, об имуществе и обязател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ьствах имущественного характера, содержащие:</w:t>
      </w:r>
    </w:p>
    <w:p w14:paraId="1EE044A0" w14:textId="77777777" w:rsidR="00D1459D" w:rsidRDefault="00B07F63">
      <w:pPr>
        <w:spacing w:after="0" w:line="283" w:lineRule="atLeast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 сведения о своих доходах, полученных от всех источников (включая доходы по прежнему месту работы или месту замещения выборной должности, пенсии, пособия, иные выплаты) за календарный год, предшествующий году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подачи документов для замещения должности, а также сведения об имуществе, принадлежащем ему на праве собственности, и о своих обязательствах имущественного характера по состоянию на первое число месяца, предшествующего месяцу подачи документов для участия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конкурсе по отбору кандидатур на должность Главы округа (на отчетную дату);</w:t>
      </w:r>
    </w:p>
    <w:p w14:paraId="1CB57B3B" w14:textId="77777777" w:rsidR="00D1459D" w:rsidRDefault="00B07F63">
      <w:pPr>
        <w:spacing w:after="0" w:line="283" w:lineRule="atLeast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 сведения о доходах супруги (супруга) и несовершеннолетних детей, полученных от всех источников (включая заработную плату, пенсии, пособия, иные выплаты) за календарный год,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едшествующий году подачи гражданином документов для замещения должности, а также сведения об имуществе, принадлежащем им на праве собственности, и об их обязательствах имущественного характера по состоянию на первое число месяца, предшествующего месяцу под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ачи документов для участия в конкурсе по отбору кандидатур на должность Главы округа (на отчетную дату).</w:t>
      </w:r>
    </w:p>
    <w:p w14:paraId="79453662" w14:textId="77777777" w:rsidR="00D1459D" w:rsidRDefault="00B07F63">
      <w:pPr>
        <w:spacing w:after="0" w:line="283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Справки о доходах, расходах, об имуществе и обязательствах имущественного характера заполняются по утвержденной Президентом Российской Федерации форме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справки с использованием специального программного обеспечения «Справки БК», размещенного на официальном сайте Президента Российской Федерации, ссылка на который размещается на официальном сайте федеральной государственной информационной системы в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области </w:t>
      </w:r>
      <w:r>
        <w:rPr>
          <w:rFonts w:ascii="Times New Roman" w:eastAsia="Times New Roman" w:hAnsi="Times New Roman" w:cs="Times New Roman"/>
          <w:sz w:val="28"/>
          <w:szCs w:val="28"/>
        </w:rPr>
        <w:t>государственной службы в информационно-телекоммуникационной сети «Интернет».</w:t>
      </w:r>
    </w:p>
    <w:p w14:paraId="6F445764" w14:textId="77777777" w:rsidR="00D1459D" w:rsidRDefault="00B07F63">
      <w:pPr>
        <w:widowControl w:val="0"/>
        <w:shd w:val="clear" w:color="auto" w:fill="FFFFFF"/>
        <w:tabs>
          <w:tab w:val="left" w:pos="709"/>
        </w:tabs>
        <w:spacing w:after="0" w:line="283" w:lineRule="atLeast"/>
        <w:ind w:right="10" w:firstLine="851"/>
        <w:jc w:val="both"/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Гражданин Российской Федерации справки о доходах, расходах, об имуществе и обязательствах имущественного характера может также представить непосредственно в отдел по профилактике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коррупционных и иных правонарушений администрации Губернатора Новосибирской области и Правительства Новосибирской области.</w:t>
      </w:r>
    </w:p>
    <w:p w14:paraId="2BD99908" w14:textId="77777777" w:rsidR="00D1459D" w:rsidRDefault="00B07F63">
      <w:pPr>
        <w:pStyle w:val="Pa3"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 в конкурсную комиссию представляются лично или через представителя</w:t>
      </w:r>
      <w:r>
        <w:rPr>
          <w:rFonts w:ascii="Times New Roman" w:hAnsi="Times New Roman" w:cs="Times New Roman"/>
          <w:color w:val="000000"/>
          <w:sz w:val="28"/>
          <w:szCs w:val="28"/>
        </w:rPr>
        <w:t>, чьи полномочия удостоверены в установленном законом пор</w:t>
      </w:r>
      <w:r>
        <w:rPr>
          <w:rFonts w:ascii="Times New Roman" w:hAnsi="Times New Roman" w:cs="Times New Roman"/>
          <w:color w:val="000000"/>
          <w:sz w:val="28"/>
          <w:szCs w:val="28"/>
        </w:rPr>
        <w:t>ядке.</w:t>
      </w:r>
    </w:p>
    <w:p w14:paraId="3C871457" w14:textId="35BF0F8C" w:rsidR="00D1459D" w:rsidRDefault="00B07F63">
      <w:pPr>
        <w:pStyle w:val="Pa3"/>
        <w:spacing w:before="4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Прием документов производится с </w:t>
      </w:r>
      <w:r w:rsidR="00ED325D">
        <w:rPr>
          <w:rFonts w:ascii="Times New Roman" w:hAnsi="Times New Roman" w:cs="Times New Roman"/>
          <w:color w:val="000000"/>
          <w:sz w:val="28"/>
          <w:szCs w:val="28"/>
        </w:rPr>
        <w:t>8:00 0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ED325D">
        <w:rPr>
          <w:rFonts w:ascii="Times New Roman" w:hAnsi="Times New Roman" w:cs="Times New Roman"/>
          <w:color w:val="000000"/>
          <w:sz w:val="28"/>
          <w:szCs w:val="28"/>
        </w:rPr>
        <w:t xml:space="preserve"> октября 2025 года до 1</w:t>
      </w:r>
      <w:r>
        <w:rPr>
          <w:rFonts w:ascii="Times New Roman" w:hAnsi="Times New Roman" w:cs="Times New Roman"/>
          <w:color w:val="000000"/>
          <w:sz w:val="28"/>
          <w:szCs w:val="28"/>
        </w:rPr>
        <w:t>7:15</w:t>
      </w:r>
      <w:r w:rsidR="00ED32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="00ED325D">
        <w:rPr>
          <w:rFonts w:ascii="Times New Roman" w:hAnsi="Times New Roman" w:cs="Times New Roman"/>
          <w:color w:val="000000"/>
          <w:sz w:val="28"/>
          <w:szCs w:val="28"/>
        </w:rPr>
        <w:t>.10.2025 года по адресу:</w:t>
      </w:r>
      <w:r w:rsidR="00ED325D" w:rsidRPr="00ED325D">
        <w:t xml:space="preserve"> </w:t>
      </w:r>
      <w:r w:rsidR="00ED325D" w:rsidRPr="00ED325D">
        <w:rPr>
          <w:rFonts w:ascii="Times New Roman" w:hAnsi="Times New Roman" w:cs="Times New Roman"/>
          <w:color w:val="000000"/>
          <w:sz w:val="28"/>
          <w:szCs w:val="28"/>
        </w:rPr>
        <w:t xml:space="preserve">Новосибирская область, Сузунский район, </w:t>
      </w:r>
      <w:proofErr w:type="spellStart"/>
      <w:r w:rsidR="00ED325D" w:rsidRPr="00ED325D">
        <w:rPr>
          <w:rFonts w:ascii="Times New Roman" w:hAnsi="Times New Roman" w:cs="Times New Roman"/>
          <w:color w:val="000000"/>
          <w:sz w:val="28"/>
          <w:szCs w:val="28"/>
        </w:rPr>
        <w:t>р.п</w:t>
      </w:r>
      <w:proofErr w:type="spellEnd"/>
      <w:r w:rsidR="00ED325D" w:rsidRPr="00ED325D">
        <w:rPr>
          <w:rFonts w:ascii="Times New Roman" w:hAnsi="Times New Roman" w:cs="Times New Roman"/>
          <w:color w:val="000000"/>
          <w:sz w:val="28"/>
          <w:szCs w:val="28"/>
        </w:rPr>
        <w:t>. Сузун, ул. Ленина, д. 51 (здание администрации Сузунского района), кабинет № 34, понедельник – четверг с 8:00 до 17:15, пятница с 8:00 до 16:00,  перерыв на обед с 13:00 до 14:00, выходные дни: суббота и воскресенье, контактный телефон для получения справочной информации 83834622246</w:t>
      </w:r>
    </w:p>
    <w:p w14:paraId="25241F34" w14:textId="77777777" w:rsidR="00D1459D" w:rsidRDefault="00D1459D">
      <w:pPr>
        <w:pStyle w:val="Pa3"/>
        <w:spacing w:before="4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5CDE04F" w14:textId="77777777" w:rsidR="00D1459D" w:rsidRDefault="00B07F63">
      <w:pPr>
        <w:pStyle w:val="Pa3"/>
        <w:spacing w:before="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</w:t>
      </w:r>
    </w:p>
    <w:p w14:paraId="76232F68" w14:textId="77777777" w:rsidR="00D1459D" w:rsidRDefault="00B07F63">
      <w:pPr>
        <w:pStyle w:val="Pa3"/>
        <w:spacing w:before="4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br w:type="page" w:clear="all"/>
      </w:r>
    </w:p>
    <w:p w14:paraId="3EDE9A99" w14:textId="77777777" w:rsidR="00D1459D" w:rsidRDefault="00B07F63">
      <w:pPr>
        <w:pStyle w:val="Pa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Приложение № 2 </w:t>
      </w:r>
    </w:p>
    <w:p w14:paraId="66B8459B" w14:textId="77777777" w:rsidR="008655BD" w:rsidRDefault="00B07F63" w:rsidP="008655BD">
      <w:pPr>
        <w:pStyle w:val="Pa0"/>
        <w:spacing w:before="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Совета депутатов </w:t>
      </w:r>
      <w:r w:rsidR="008655BD">
        <w:rPr>
          <w:rFonts w:ascii="Times New Roman" w:hAnsi="Times New Roman" w:cs="Times New Roman"/>
          <w:color w:val="000000"/>
          <w:sz w:val="28"/>
          <w:szCs w:val="28"/>
        </w:rPr>
        <w:t xml:space="preserve">Сузунского </w:t>
      </w:r>
    </w:p>
    <w:p w14:paraId="60A0BB98" w14:textId="3578649A" w:rsidR="00D1459D" w:rsidRDefault="008655BD" w:rsidP="008655BD">
      <w:pPr>
        <w:pStyle w:val="Pa0"/>
        <w:spacing w:before="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 Новосибирской области</w:t>
      </w:r>
    </w:p>
    <w:p w14:paraId="1149ABA2" w14:textId="77777777" w:rsidR="00D1459D" w:rsidRDefault="00B07F63">
      <w:pPr>
        <w:pStyle w:val="Pa0"/>
        <w:spacing w:before="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т «___» __________ 202__ г. № ___</w:t>
      </w:r>
    </w:p>
    <w:p w14:paraId="524A3187" w14:textId="77777777" w:rsidR="00D1459D" w:rsidRDefault="00D1459D">
      <w:pPr>
        <w:pStyle w:val="Pa1"/>
        <w:spacing w:before="40"/>
        <w:jc w:val="center"/>
        <w:rPr>
          <w:rFonts w:cs="OctavaC"/>
          <w:b/>
          <w:bCs/>
          <w:color w:val="000000"/>
          <w:sz w:val="22"/>
          <w:szCs w:val="22"/>
        </w:rPr>
      </w:pPr>
    </w:p>
    <w:p w14:paraId="035AF36B" w14:textId="77777777" w:rsidR="00D1459D" w:rsidRDefault="00D1459D"/>
    <w:p w14:paraId="53390E83" w14:textId="77777777" w:rsidR="00D1459D" w:rsidRDefault="00D1459D"/>
    <w:p w14:paraId="56B0992C" w14:textId="77777777" w:rsidR="008655BD" w:rsidRDefault="00B07F63">
      <w:pPr>
        <w:pStyle w:val="Pa1"/>
        <w:spacing w:before="4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655B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Состав членов конкурсной комиссии по отбору кандидатур </w:t>
      </w:r>
    </w:p>
    <w:p w14:paraId="6BC80805" w14:textId="77777777" w:rsidR="008655BD" w:rsidRDefault="00B07F63">
      <w:pPr>
        <w:pStyle w:val="Pa1"/>
        <w:spacing w:before="4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655B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должность Главы </w:t>
      </w:r>
      <w:r w:rsidR="008655BD" w:rsidRPr="008655B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Сузунского муниципального округа </w:t>
      </w:r>
    </w:p>
    <w:p w14:paraId="3D865404" w14:textId="77777777" w:rsidR="008655BD" w:rsidRDefault="008655BD">
      <w:pPr>
        <w:pStyle w:val="Pa1"/>
        <w:spacing w:before="4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655B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07F63" w:rsidRPr="008655B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 Совета депутатов </w:t>
      </w:r>
    </w:p>
    <w:p w14:paraId="5AAD828D" w14:textId="78A06D19" w:rsidR="00D1459D" w:rsidRPr="008655BD" w:rsidRDefault="008655BD">
      <w:pPr>
        <w:pStyle w:val="Pa1"/>
        <w:spacing w:before="4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655B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Сузунского муниципального округа Новосибирской области</w:t>
      </w:r>
    </w:p>
    <w:p w14:paraId="4A9C5B75" w14:textId="77777777" w:rsidR="00D1459D" w:rsidRDefault="00D1459D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B6D82F3" w14:textId="77564CCA" w:rsidR="00D1459D" w:rsidRDefault="00B07F63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Члены комиссии:</w:t>
      </w:r>
    </w:p>
    <w:p w14:paraId="44CCDAC4" w14:textId="4ECA9E38" w:rsidR="008C3655" w:rsidRDefault="008C3655" w:rsidP="008C3655"/>
    <w:tbl>
      <w:tblPr>
        <w:tblStyle w:val="aff"/>
        <w:tblW w:w="9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284"/>
        <w:gridCol w:w="5949"/>
      </w:tblGrid>
      <w:tr w:rsidR="008C3655" w14:paraId="43A58944" w14:textId="1DFFE479" w:rsidTr="003221D3">
        <w:tc>
          <w:tcPr>
            <w:tcW w:w="3510" w:type="dxa"/>
          </w:tcPr>
          <w:p w14:paraId="2E28BAC2" w14:textId="41E53171" w:rsidR="008C3655" w:rsidRDefault="008C3655" w:rsidP="008C3655"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Исаевич Ольга Леонидовна</w:t>
            </w:r>
          </w:p>
        </w:tc>
        <w:tc>
          <w:tcPr>
            <w:tcW w:w="284" w:type="dxa"/>
          </w:tcPr>
          <w:p w14:paraId="6B916390" w14:textId="12BF5C91" w:rsidR="008C3655" w:rsidRDefault="008C3655" w:rsidP="008C3655">
            <w:r>
              <w:t>-</w:t>
            </w:r>
          </w:p>
        </w:tc>
        <w:tc>
          <w:tcPr>
            <w:tcW w:w="5949" w:type="dxa"/>
          </w:tcPr>
          <w:p w14:paraId="7CECC5C1" w14:textId="6CCAE256" w:rsidR="008C3655" w:rsidRDefault="008C3655" w:rsidP="008C3655">
            <w:pPr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8655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иректор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казенного учреждения</w:t>
            </w:r>
            <w:r w:rsidRPr="008655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8655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Комплексный центр социального обслуживания населения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», депутат Совета депутатов Сузунского муниципального округа Новосибирской области</w:t>
            </w:r>
          </w:p>
        </w:tc>
      </w:tr>
      <w:tr w:rsidR="008C3655" w14:paraId="368918FD" w14:textId="226B681D" w:rsidTr="003221D3">
        <w:tc>
          <w:tcPr>
            <w:tcW w:w="3510" w:type="dxa"/>
          </w:tcPr>
          <w:p w14:paraId="408FDC94" w14:textId="6D85C2D8" w:rsidR="008C3655" w:rsidRDefault="008C3655" w:rsidP="008C3655"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Полтавская Любовь Юрьевна</w:t>
            </w:r>
          </w:p>
        </w:tc>
        <w:tc>
          <w:tcPr>
            <w:tcW w:w="284" w:type="dxa"/>
          </w:tcPr>
          <w:p w14:paraId="6A0E02AA" w14:textId="524ECFD0" w:rsidR="008C3655" w:rsidRDefault="008C3655" w:rsidP="008C3655">
            <w:r>
              <w:t>-</w:t>
            </w:r>
          </w:p>
        </w:tc>
        <w:tc>
          <w:tcPr>
            <w:tcW w:w="5949" w:type="dxa"/>
          </w:tcPr>
          <w:p w14:paraId="0D85E2B3" w14:textId="66D35207" w:rsidR="008C3655" w:rsidRDefault="008C3655" w:rsidP="003221D3">
            <w:pPr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директор </w:t>
            </w:r>
            <w:r w:rsidRPr="008C36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</w:t>
            </w:r>
            <w:r w:rsidRPr="008C36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казённо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</w:t>
            </w:r>
            <w:r w:rsidRPr="008C36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учреждени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8C36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дополнительного образования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«Д</w:t>
            </w:r>
            <w:r w:rsidRPr="008C36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етский оздоровительно-образовательный центр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«П</w:t>
            </w:r>
            <w:r w:rsidRPr="008C36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атриот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», </w:t>
            </w:r>
            <w:r w:rsidRPr="008C36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депутат Совета депутатов Сузунского муниципального округа Новосибирской области</w:t>
            </w:r>
          </w:p>
        </w:tc>
      </w:tr>
      <w:tr w:rsidR="008C3655" w14:paraId="4FE4A669" w14:textId="6456AF69" w:rsidTr="003221D3">
        <w:tc>
          <w:tcPr>
            <w:tcW w:w="3510" w:type="dxa"/>
          </w:tcPr>
          <w:p w14:paraId="44906499" w14:textId="01496FE1" w:rsidR="008C3655" w:rsidRDefault="008C3655" w:rsidP="008C3655"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Постникова Олеся Петровна</w:t>
            </w:r>
          </w:p>
        </w:tc>
        <w:tc>
          <w:tcPr>
            <w:tcW w:w="284" w:type="dxa"/>
          </w:tcPr>
          <w:p w14:paraId="72700E61" w14:textId="34872DB0" w:rsidR="008C3655" w:rsidRDefault="008C3655" w:rsidP="008C3655">
            <w:r>
              <w:t>-</w:t>
            </w:r>
          </w:p>
        </w:tc>
        <w:tc>
          <w:tcPr>
            <w:tcW w:w="5949" w:type="dxa"/>
          </w:tcPr>
          <w:p w14:paraId="6C944CCC" w14:textId="1B17A953" w:rsidR="008C3655" w:rsidRDefault="008C3655" w:rsidP="003221D3">
            <w:pPr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заведующий </w:t>
            </w:r>
            <w:r w:rsidRPr="008C36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</w:t>
            </w:r>
            <w:r w:rsidRPr="008C36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8C36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нно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</w:t>
            </w:r>
            <w:r w:rsidRPr="008C36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дошкольно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</w:t>
            </w:r>
            <w:r w:rsidRPr="008C36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образовательно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</w:t>
            </w:r>
            <w:r w:rsidRPr="008C36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учреждени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8C36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8C36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узунского района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</w:t>
            </w:r>
            <w:r w:rsidRPr="008C36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узунский детский сад 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C36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», </w:t>
            </w:r>
            <w:r w:rsidRPr="008C36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депутат Совета депутатов Сузунского муниципального округа Новосибирской области</w:t>
            </w:r>
          </w:p>
        </w:tc>
      </w:tr>
      <w:tr w:rsidR="008C3655" w14:paraId="6B10C3AA" w14:textId="10531F67" w:rsidTr="003221D3">
        <w:tc>
          <w:tcPr>
            <w:tcW w:w="3510" w:type="dxa"/>
          </w:tcPr>
          <w:p w14:paraId="11D0D7B3" w14:textId="60701974" w:rsidR="008C3655" w:rsidRDefault="008C3655" w:rsidP="008C3655"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Рублева Татьяна Григорьевна</w:t>
            </w:r>
          </w:p>
        </w:tc>
        <w:tc>
          <w:tcPr>
            <w:tcW w:w="284" w:type="dxa"/>
          </w:tcPr>
          <w:p w14:paraId="13EFA16E" w14:textId="40F08B95" w:rsidR="008C3655" w:rsidRDefault="008C3655" w:rsidP="008C3655">
            <w:r>
              <w:t>-</w:t>
            </w:r>
          </w:p>
        </w:tc>
        <w:tc>
          <w:tcPr>
            <w:tcW w:w="5949" w:type="dxa"/>
          </w:tcPr>
          <w:p w14:paraId="5FE87E78" w14:textId="312CDBB8" w:rsidR="008C3655" w:rsidRDefault="008C3655" w:rsidP="003221D3">
            <w:pPr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директор </w:t>
            </w:r>
            <w:r w:rsidRPr="008655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</w:t>
            </w:r>
            <w:r w:rsidRPr="008655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казённо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</w:t>
            </w:r>
            <w:r w:rsidRPr="008655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учреждени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8655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8655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узунского района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«Е</w:t>
            </w:r>
            <w:r w:rsidRPr="008655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диный центр бухгалтерских услуг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», депутат Совета депутатов Сузунского муниципального округа Новосибирской области</w:t>
            </w:r>
          </w:p>
        </w:tc>
      </w:tr>
    </w:tbl>
    <w:p w14:paraId="4E24B857" w14:textId="7B166F35" w:rsidR="008C3655" w:rsidRDefault="008C3655" w:rsidP="008C3655"/>
    <w:p w14:paraId="6723F9A0" w14:textId="16BFA604" w:rsidR="00D1459D" w:rsidRDefault="00D1459D" w:rsidP="008655BD">
      <w:pPr>
        <w:pStyle w:val="Pa3"/>
        <w:spacing w:before="40"/>
        <w:jc w:val="both"/>
        <w:rPr>
          <w:rFonts w:ascii="Times New Roman" w:hAnsi="Times New Roman" w:cs="Times New Roman"/>
          <w:sz w:val="28"/>
          <w:szCs w:val="28"/>
        </w:rPr>
      </w:pPr>
    </w:p>
    <w:sectPr w:rsidR="00D1459D" w:rsidSect="001E2124">
      <w:pgSz w:w="11906" w:h="16838"/>
      <w:pgMar w:top="1134" w:right="567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A4F0B" w14:textId="77777777" w:rsidR="00D1459D" w:rsidRDefault="00B07F63">
      <w:pPr>
        <w:spacing w:after="0" w:line="240" w:lineRule="auto"/>
      </w:pPr>
      <w:r>
        <w:separator/>
      </w:r>
    </w:p>
  </w:endnote>
  <w:endnote w:type="continuationSeparator" w:id="0">
    <w:p w14:paraId="60E213AD" w14:textId="77777777" w:rsidR="00D1459D" w:rsidRDefault="00B07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ctavaC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C65BC" w14:textId="77777777" w:rsidR="00D1459D" w:rsidRDefault="00B07F63">
      <w:r>
        <w:separator/>
      </w:r>
    </w:p>
  </w:footnote>
  <w:footnote w:type="continuationSeparator" w:id="0">
    <w:p w14:paraId="116007D3" w14:textId="77777777" w:rsidR="00D1459D" w:rsidRDefault="00B07F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59D"/>
    <w:rsid w:val="001E2124"/>
    <w:rsid w:val="003221D3"/>
    <w:rsid w:val="005F6C58"/>
    <w:rsid w:val="008655BD"/>
    <w:rsid w:val="008C3655"/>
    <w:rsid w:val="009B37E9"/>
    <w:rsid w:val="00B07F63"/>
    <w:rsid w:val="00D1459D"/>
    <w:rsid w:val="00ED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D2F81"/>
  <w15:docId w15:val="{74AA21BD-A79F-457B-80BE-8A1EF30F7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4"/>
    <w:link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a5">
    <w:name w:val="Заголовок Знак"/>
    <w:basedOn w:val="a0"/>
    <w:link w:val="a3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563C1" w:themeColor="hyperlink"/>
      <w:u w:val="single"/>
    </w:rPr>
  </w:style>
  <w:style w:type="character" w:customStyle="1" w:styleId="12">
    <w:name w:val="Текст сноски Знак1"/>
    <w:link w:val="af"/>
    <w:uiPriority w:val="99"/>
    <w:rPr>
      <w:sz w:val="18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qFormat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4">
    <w:name w:val="Текст сноски Знак"/>
    <w:basedOn w:val="a0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Символ сноски"/>
    <w:basedOn w:val="a0"/>
    <w:semiHidden/>
    <w:unhideWhenUsed/>
    <w:qFormat/>
    <w:rPr>
      <w:vertAlign w:val="superscript"/>
    </w:rPr>
  </w:style>
  <w:style w:type="character" w:styleId="af6">
    <w:name w:val="footnote reference"/>
    <w:rPr>
      <w:vertAlign w:val="superscript"/>
    </w:rPr>
  </w:style>
  <w:style w:type="character" w:styleId="af7">
    <w:name w:val="endnote reference"/>
    <w:rPr>
      <w:vertAlign w:val="superscript"/>
    </w:rPr>
  </w:style>
  <w:style w:type="character" w:customStyle="1" w:styleId="af8">
    <w:name w:val="Символ концевой сноски"/>
    <w:qFormat/>
  </w:style>
  <w:style w:type="paragraph" w:styleId="a4">
    <w:name w:val="Body Text"/>
    <w:basedOn w:val="a"/>
    <w:pPr>
      <w:spacing w:after="140" w:line="276" w:lineRule="auto"/>
    </w:pPr>
  </w:style>
  <w:style w:type="paragraph" w:styleId="af9">
    <w:name w:val="List"/>
    <w:basedOn w:val="a4"/>
    <w:rPr>
      <w:rFonts w:cs="Arial"/>
    </w:rPr>
  </w:style>
  <w:style w:type="paragraph" w:styleId="af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b">
    <w:name w:val="index heading"/>
    <w:basedOn w:val="a"/>
    <w:qFormat/>
    <w:pPr>
      <w:suppressLineNumbers/>
    </w:pPr>
    <w:rPr>
      <w:rFonts w:cs="Arial"/>
    </w:rPr>
  </w:style>
  <w:style w:type="paragraph" w:customStyle="1" w:styleId="Pa12">
    <w:name w:val="Pa12"/>
    <w:basedOn w:val="a"/>
    <w:next w:val="a"/>
    <w:uiPriority w:val="99"/>
    <w:qFormat/>
    <w:pPr>
      <w:spacing w:after="0" w:line="221" w:lineRule="atLeast"/>
    </w:pPr>
    <w:rPr>
      <w:rFonts w:ascii="OctavaC" w:hAnsi="OctavaC"/>
      <w:sz w:val="24"/>
      <w:szCs w:val="24"/>
    </w:rPr>
  </w:style>
  <w:style w:type="paragraph" w:customStyle="1" w:styleId="Pa13">
    <w:name w:val="Pa13"/>
    <w:basedOn w:val="a"/>
    <w:next w:val="a"/>
    <w:uiPriority w:val="99"/>
    <w:qFormat/>
    <w:pPr>
      <w:spacing w:after="0" w:line="181" w:lineRule="atLeast"/>
    </w:pPr>
    <w:rPr>
      <w:rFonts w:ascii="OctavaC" w:hAnsi="OctavaC"/>
      <w:sz w:val="24"/>
      <w:szCs w:val="24"/>
    </w:rPr>
  </w:style>
  <w:style w:type="paragraph" w:customStyle="1" w:styleId="Pa3">
    <w:name w:val="Pa3"/>
    <w:basedOn w:val="a"/>
    <w:next w:val="a"/>
    <w:uiPriority w:val="99"/>
    <w:qFormat/>
    <w:pPr>
      <w:spacing w:after="0" w:line="221" w:lineRule="atLeast"/>
    </w:pPr>
    <w:rPr>
      <w:rFonts w:ascii="OctavaC" w:hAnsi="OctavaC"/>
      <w:sz w:val="24"/>
      <w:szCs w:val="24"/>
    </w:rPr>
  </w:style>
  <w:style w:type="paragraph" w:customStyle="1" w:styleId="Pa1">
    <w:name w:val="Pa1"/>
    <w:basedOn w:val="a"/>
    <w:next w:val="a"/>
    <w:uiPriority w:val="99"/>
    <w:qFormat/>
    <w:pPr>
      <w:spacing w:after="0" w:line="221" w:lineRule="atLeast"/>
    </w:pPr>
    <w:rPr>
      <w:rFonts w:ascii="OctavaC" w:hAnsi="OctavaC"/>
      <w:sz w:val="24"/>
      <w:szCs w:val="24"/>
    </w:rPr>
  </w:style>
  <w:style w:type="paragraph" w:customStyle="1" w:styleId="Pa14">
    <w:name w:val="Pa14"/>
    <w:basedOn w:val="a"/>
    <w:next w:val="a"/>
    <w:uiPriority w:val="99"/>
    <w:qFormat/>
    <w:pPr>
      <w:spacing w:after="0" w:line="221" w:lineRule="atLeast"/>
    </w:pPr>
    <w:rPr>
      <w:rFonts w:ascii="OctavaC" w:hAnsi="OctavaC"/>
      <w:sz w:val="24"/>
      <w:szCs w:val="24"/>
    </w:rPr>
  </w:style>
  <w:style w:type="paragraph" w:customStyle="1" w:styleId="Pa15">
    <w:name w:val="Pa15"/>
    <w:basedOn w:val="a"/>
    <w:next w:val="a"/>
    <w:uiPriority w:val="99"/>
    <w:qFormat/>
    <w:pPr>
      <w:spacing w:after="0" w:line="221" w:lineRule="atLeast"/>
    </w:pPr>
    <w:rPr>
      <w:rFonts w:ascii="OctavaC" w:hAnsi="OctavaC"/>
      <w:sz w:val="24"/>
      <w:szCs w:val="24"/>
    </w:rPr>
  </w:style>
  <w:style w:type="paragraph" w:customStyle="1" w:styleId="Pa16">
    <w:name w:val="Pa16"/>
    <w:basedOn w:val="a"/>
    <w:next w:val="a"/>
    <w:uiPriority w:val="99"/>
    <w:qFormat/>
    <w:pPr>
      <w:spacing w:after="0" w:line="181" w:lineRule="atLeast"/>
    </w:pPr>
    <w:rPr>
      <w:rFonts w:ascii="OctavaC" w:hAnsi="OctavaC"/>
      <w:sz w:val="24"/>
      <w:szCs w:val="24"/>
    </w:rPr>
  </w:style>
  <w:style w:type="paragraph" w:customStyle="1" w:styleId="Default">
    <w:name w:val="Default"/>
    <w:qFormat/>
    <w:rPr>
      <w:rFonts w:ascii="OctavaC" w:eastAsia="Calibri" w:hAnsi="OctavaC" w:cs="OctavaC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qFormat/>
    <w:pPr>
      <w:spacing w:line="221" w:lineRule="atLeast"/>
    </w:pPr>
    <w:rPr>
      <w:rFonts w:cstheme="minorBidi"/>
      <w:color w:val="auto"/>
    </w:rPr>
  </w:style>
  <w:style w:type="paragraph" w:customStyle="1" w:styleId="Pa17">
    <w:name w:val="Pa17"/>
    <w:basedOn w:val="Default"/>
    <w:next w:val="Default"/>
    <w:uiPriority w:val="99"/>
    <w:qFormat/>
    <w:pPr>
      <w:spacing w:line="181" w:lineRule="atLeast"/>
    </w:pPr>
    <w:rPr>
      <w:rFonts w:cstheme="minorBidi"/>
      <w:color w:val="auto"/>
    </w:rPr>
  </w:style>
  <w:style w:type="paragraph" w:customStyle="1" w:styleId="Pa10">
    <w:name w:val="Pa10"/>
    <w:basedOn w:val="Default"/>
    <w:next w:val="Default"/>
    <w:uiPriority w:val="99"/>
    <w:qFormat/>
    <w:pPr>
      <w:spacing w:line="22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qFormat/>
    <w:pPr>
      <w:spacing w:line="221" w:lineRule="atLeast"/>
    </w:pPr>
    <w:rPr>
      <w:rFonts w:cstheme="minorBidi"/>
      <w:color w:val="auto"/>
    </w:rPr>
  </w:style>
  <w:style w:type="paragraph" w:styleId="af">
    <w:name w:val="footnote text"/>
    <w:basedOn w:val="a"/>
    <w:link w:val="12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paragraph" w:styleId="afd">
    <w:name w:val="No Spacing"/>
    <w:qFormat/>
    <w:rPr>
      <w:rFonts w:ascii="Calibri" w:hAnsi="Calibri"/>
    </w:rPr>
  </w:style>
  <w:style w:type="numbering" w:customStyle="1" w:styleId="afe">
    <w:name w:val="Без списка"/>
    <w:uiPriority w:val="99"/>
    <w:semiHidden/>
    <w:unhideWhenUsed/>
    <w:qFormat/>
  </w:style>
  <w:style w:type="table" w:styleId="aff">
    <w:name w:val="Table Grid"/>
    <w:basedOn w:val="a1"/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4">
    <w:name w:val="Текст примечания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1E2124"/>
    <w:pPr>
      <w:widowControl w:val="0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0">
    <w:name w:val="Основной текст_"/>
    <w:link w:val="15"/>
    <w:rsid w:val="001E212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2125pt">
    <w:name w:val="Основной текст (2) + 12;5 pt;Не полужирный;Не курсив"/>
    <w:rsid w:val="001E212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paragraph" w:customStyle="1" w:styleId="15">
    <w:name w:val="Основной текст1"/>
    <w:basedOn w:val="a"/>
    <w:link w:val="aff0"/>
    <w:rsid w:val="001E2124"/>
    <w:pPr>
      <w:widowControl w:val="0"/>
      <w:shd w:val="clear" w:color="auto" w:fill="FFFFFF"/>
      <w:spacing w:after="240" w:line="317" w:lineRule="exact"/>
      <w:jc w:val="both"/>
    </w:pPr>
    <w:rPr>
      <w:rFonts w:ascii="Times New Roman" w:eastAsia="Times New Roman" w:hAnsi="Times New Roman" w:cs="Times New Roman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1537</Words>
  <Characters>8766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10283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Чекрыга Марина Александровна</dc:creator>
  <dc:description/>
  <cp:lastModifiedBy>Хакимова Тамара</cp:lastModifiedBy>
  <cp:revision>3</cp:revision>
  <cp:lastPrinted>2025-09-25T08:14:00Z</cp:lastPrinted>
  <dcterms:created xsi:type="dcterms:W3CDTF">2025-09-25T07:41:00Z</dcterms:created>
  <dcterms:modified xsi:type="dcterms:W3CDTF">2025-09-25T08:14:00Z</dcterms:modified>
  <dc:language>ru-RU</dc:language>
</cp:coreProperties>
</file>